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</w:r>
    </w:p>
    <w:tbl>
      <w:tblPr>
        <w:jc w:val="left"/>
        <w:tblInd w:type="dxa" w:w="0"/>
        <w:tblBorders>
          <w:top w:val="none"/>
          <w:left w:val="none"/>
          <w:bottom w:val="none"/>
          <w:insideH w:val="none"/>
          <w:right w:val="none"/>
          <w:insideV w:val="non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85"/>
        <w:gridCol w:w="4784"/>
      </w:tblGrid>
      <w:tr>
        <w:trPr>
          <w:cantSplit w:val="false"/>
        </w:trPr>
        <w:tc>
          <w:tcPr>
            <w:tcW w:type="dxa" w:w="4785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Arial Unicode MS" w:hAnsi="Times New Roman"/>
                <w:b/>
                <w:color w:val="000000"/>
                <w:sz w:val="24"/>
                <w:szCs w:val="24"/>
                <w:lang w:bidi="ru-RU" w:eastAsia="ru-RU"/>
              </w:rPr>
              <w:t xml:space="preserve">ПРИНЯТО:                                                                   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Arial Unicode MS" w:hAnsi="Times New Roman"/>
                <w:color w:val="000000"/>
                <w:sz w:val="24"/>
                <w:szCs w:val="24"/>
                <w:lang w:bidi="ru-RU" w:eastAsia="ru-RU"/>
              </w:rPr>
              <w:t xml:space="preserve">на Педагогическом совете     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Arial Unicode MS" w:hAnsi="Times New Roman"/>
                <w:color w:val="000000"/>
                <w:sz w:val="24"/>
                <w:szCs w:val="24"/>
                <w:lang w:bidi="ru-RU" w:eastAsia="ru-RU"/>
              </w:rPr>
              <w:t>МКДОУ «Детский сад  «Белочка» село Курджиново»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Arial Unicode MS" w:hAnsi="Times New Roman"/>
                <w:color w:val="000000"/>
                <w:sz w:val="24"/>
                <w:szCs w:val="24"/>
                <w:lang w:bidi="ru-RU" w:eastAsia="ru-RU"/>
              </w:rPr>
              <w:t>Протокол №____от 11января 2021г.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Arial Unicode MS" w:hAnsi="Times New Roman"/>
                <w:color w:val="000000"/>
                <w:sz w:val="24"/>
                <w:szCs w:val="24"/>
                <w:lang w:bidi="ru-RU" w:eastAsia="ru-RU"/>
              </w:rPr>
              <w:t>Председатель__________ /Любушева А.В./</w:t>
            </w:r>
            <w:r>
              <w:rPr>
                <w:rFonts w:ascii="Times New Roman" w:cs="Times New Roman" w:eastAsia="Arial Unicode MS" w:hAnsi="Times New Roman"/>
                <w:color w:val="000000"/>
                <w:sz w:val="16"/>
                <w:szCs w:val="16"/>
                <w:lang w:bidi="ru-RU" w:eastAsia="ru-RU"/>
              </w:rPr>
              <w:t xml:space="preserve">                                                                                         подпись     расшифровка подписи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4784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Arial Unicode MS" w:hAnsi="Times New Roman"/>
                <w:b/>
                <w:color w:val="000000"/>
                <w:sz w:val="24"/>
                <w:szCs w:val="24"/>
                <w:lang w:bidi="ru-RU" w:eastAsia="ru-RU"/>
              </w:rPr>
              <w:t>УТВЕРЖДЕНО: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Arial Unicode MS" w:hAnsi="Times New Roman"/>
                <w:color w:val="000000"/>
                <w:sz w:val="24"/>
                <w:szCs w:val="24"/>
                <w:lang w:bidi="ru-RU" w:eastAsia="ru-RU"/>
              </w:rPr>
              <w:t xml:space="preserve">Заведующая МКДОУ «Детский сад 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Arial Unicode MS" w:hAnsi="Times New Roman"/>
                <w:color w:val="000000"/>
                <w:sz w:val="24"/>
                <w:szCs w:val="24"/>
                <w:lang w:bidi="ru-RU" w:eastAsia="ru-RU"/>
              </w:rPr>
              <w:t>«Белочка»  село Курджиново»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Arial Unicode MS" w:hAnsi="Times New Roman"/>
                <w:color w:val="000000"/>
                <w:sz w:val="24"/>
                <w:szCs w:val="24"/>
                <w:lang w:bidi="ru-RU" w:eastAsia="ru-RU"/>
              </w:rPr>
              <w:t xml:space="preserve">               </w:t>
            </w:r>
            <w:r>
              <w:rPr>
                <w:rFonts w:ascii="Times New Roman" w:cs="Times New Roman" w:eastAsia="Arial Unicode MS" w:hAnsi="Times New Roman"/>
                <w:color w:val="000000"/>
                <w:sz w:val="24"/>
                <w:szCs w:val="24"/>
                <w:lang w:bidi="ru-RU" w:eastAsia="ru-RU"/>
              </w:rPr>
              <w:t>__________/И.А.Гузеева</w:t>
            </w:r>
          </w:p>
          <w:p>
            <w:pPr>
              <w:sectPr>
                <w:type w:val="nextPage"/>
                <w:pgSz w:h="16838" w:w="11906"/>
                <w:pgMar w:bottom="1134" w:footer="0" w:gutter="0" w:header="0" w:left="1701" w:right="850" w:top="1134"/>
                <w:pgNumType w:fmt="decimal"/>
                <w:formProt w:val="false"/>
                <w:textDirection w:val="lrTb"/>
                <w:docGrid w:charSpace="8192" w:linePitch="360" w:type="default"/>
              </w:sect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Arial Unicode MS" w:hAnsi="Times New Roman"/>
                <w:color w:val="000000"/>
                <w:sz w:val="24"/>
                <w:szCs w:val="24"/>
                <w:lang w:bidi="ru-RU" w:eastAsia="ru-RU"/>
              </w:rPr>
              <w:t>Приказ № 10 от 11 января  2021г.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</w:tr>
    </w:tbl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 xml:space="preserve">Положение 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 xml:space="preserve">о режиме занятий обучающихся                                                                              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Муниципального казенного дошкольного образовательного учреждения  «Детский сад  «Белочка» село Курджиново»</w:t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1. Общие положения.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1.1. Положение о режиме занятий обучающихся  (далее - Положение) Муниципального казенного дошкольного образовательного учреждения  «Детский сад  «Белочка» село Курджиново» (далее - Учреждение) разработано в соответствии с Федеральным законом от 29.12.2012г.               № 273-ФЗ «Об образовании в Российской Федерации», требованиями</w:t>
      </w:r>
      <w:r>
        <w:rPr>
          <w:rFonts w:ascii="Times New Roman" w:cs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санитарных правил СП 2.4.3648-20 от 28 сентября 2020 года № 28</w:t>
      </w:r>
      <w:r>
        <w:rPr>
          <w:rFonts w:ascii="Times New Roman" w:cs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Cs/>
          <w:color w:val="222222"/>
          <w:sz w:val="28"/>
          <w:szCs w:val="28"/>
          <w:lang w:eastAsia="ru-RU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cs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Уставом и Образовательной программой Учреждения.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1.2. Положение регламентирует режим непосредственно образовательной деятельности (далее - НОД) обучающихся Учреждения.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1.3. Положение является локальным нормативным актом, регламентирующим деятельность Учреждения.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1.4. При приеме обучающегося администрация Учреждения обязана ознакомить родителей (законных представителей) обучающихся с настоящим Положением.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1.5. Положение размещается на информационных стендах Учреждения, официальном сайте Учреждения в сети Интернет, а также в каждой возрастной группе.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2. Режим НОД и учебной нагрузки воспитанников.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2.1. Организация образовательного процесса осуществляется в соответствии с основной общеобразовательной программой Учреждения, с учетом санитарно-эпидемиологических правил и нормативов, возраста обучающихся, расписанием НОД, утвержденным приказом руководителя Учреждения.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2.2. Образовательный процесс проводится во время учебного года, и длится с 1 сентября по 31 мая.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2.3. Для обучающегося группы раннего возраста устанавливается адаптационный период две недели, с учетом психофизических особенностей и состояния здоровья.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2.4. Для детей от 2до 3 лет длительность НОД не превышает 10 мин. Допускается осуществлять НОД в первую и во вторую половину дня (по 8-10 минут). Допускается осуществлять НОД на игровой площадке во время прогулки.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2.5.Продолжительность НОД для детей •для детей раннего возраста до 3 лет -10 занятий в неделю, продолжительностью не более 8-10 минут;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•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для детей дошкольного возраста от 3 до 4 лет -11 занятий в неделю, продолжительностью не более 15 минут;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•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для детей дошкольного возраста от 4 до 5 лет -12 занятий в неделю, продолжительностью не более 20 минут;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  <w:lang w:eastAsia="ru-RU"/>
        </w:rPr>
        <w:t>•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для детей дошкольного возраста от 5 до 6лет -13 занятий в неделю, продолжительностью не более 25 минут;                                                                          •для детей дошкольного возраста от 6 до 7 лет -14 </w:t>
      </w:r>
      <w:bookmarkStart w:id="0" w:name="__UnoMark__102_943469275"/>
      <w:bookmarkEnd w:id="0"/>
      <w:r>
        <w:rPr>
          <w:rFonts w:ascii="Times New Roman" w:cs="Times New Roman" w:hAnsi="Times New Roman"/>
          <w:sz w:val="28"/>
          <w:szCs w:val="28"/>
          <w:lang w:eastAsia="ru-RU"/>
        </w:rPr>
        <w:t xml:space="preserve">занятий в неделю, продолжительностью не более 30 минут.                                                      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 середине времени, отведенного на НОД, проводят физкультурные минутки. Перерывы между периодами НОД-не менее 10 минут.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2.7. НОД с детьми старшего дошкольного возраста может осуществляться во второй половине дня после дневного сна. Её продолжительность составляет не более 25-30 минут в день. В середине НОД статического характера проводятся физкультурные минутки.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2.8. НОД, требующая повышенной познавательной активности и умственного напряжения детей, организовывается в первую половину дня. Для профилактики утомления детей проводятся физкультурные, музыкальные занятия, ритмика и т.п.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2.9. В середине учебного года (январь) для детей организуются недельные каникулы, во время которых НОД не проводится. НОД проводятся в игровой форме (в виде викторин, дидактических игр, тематических праздников, развлечений, драматизаций и т.п.).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2.10. В мае 2 последние недели (3 и 4 недели) отводятся на мониторинг качества освоения образовательной программы: 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для детей от 2 до 3 лет, от 3 до 4 лет, от 4 до 5 лет, от 5 до 6 лет –промежуточные результаты освоения программы; 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для детей от 6 до 7 лет – планируемые итоговые результаты освоения программы.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2.11. Летне - оздоровительная работа продолжается с 01 июня по 31 августа. 2.12. НОД по физическому развитию осуществляется во всех возрастных группах. Для достижения достаточного объема двигательной активности детей используются все организованные формы НОД физическими упражнениями с широким включением подвижных игр, спортивных упражнений.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2.13. С детьми раннего возраста НОД по физическому развитию в рамках реализации основной программы дошкольного образования осуществляются по подгруппам 2-3 раза в неделю. НОД по физическому развитию в рамках реализации основной образовательной программы Учреждения обучающихся от 3 до 7 лет организуются не менее 3 раз в неделю.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2.14. Длительность НОД по физическому развитию зависит от возраста обучающихся и составляет: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-в младшей группе -15 мин.,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-в средней группе -20 мин.,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-в старшей группе -25 мин.,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2.15. Один раз в неделю для обучающихся 5 -7 лет круглогодично организовываются НОД по физическому развитию обучающихся на открытом воздухе. Их проводят только при отсутствии у обучающихся медицинских противопоказаний и наличии у обучающихся спортивной одежды, соответствующей погодным условиям.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2.16. В теплое время года НОД по физическому развитию детей организуется по возможности на открытом воздухе.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2.17. Работа по физическому развитию проводится с учетом группы здоровья, возраста обучающихся и времени года при постоянном контроле со стороны медицинских работников.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2.18. Для реализации двигательной деятельности обучающихся используются оборудование и инвентарь физкультурного зала и спортивных площадок в соответствии с возрастом и ростом обучающихся.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2.19. НОД повышенной умственной активности для обучающихся (ФЭМП, коммуникация, познание и др.) проводятся в группе воспитателем. Музыкальные и физкультурные НОД проводятся специалистами в музыкальном и спортивном залах (если таковые имеются). Коррекционные НОД проводятся специалистами в кабинете педагога-психолога, логопедическом кабинете и в группах.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2.20. НОД в группах раннего возраста проводятся в группах воспитателями. В теплый период года-на территории участка Учреждения.                              Музыкальные НОД проводятся специалистом в начале учебного года (в период адаптации) в группе, затем в музыкальном зале.                                  Физкультурные НОД проводятся в физкультурном зале.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2.21. Непрерывная длительность просмотра телепередач, мультфильмов составляет: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в младших и средних группах –не более 20 мин., 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в старших и подготовительных группах –не более 30 мин. 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Просмотр телепередач допускается не чаще 2-х раз в день (в первую и вторую половину дня).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2.22. Режим НОД дополнительного образования устанавливается дополнительным расписанием.</w:t>
      </w:r>
    </w:p>
    <w:p>
      <w:pPr>
        <w:pStyle w:val="style0"/>
        <w:jc w:val="left"/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 xml:space="preserve">3. Ответственность. 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3.1.Администрация Учреждения, воспитатели, младшие воспитатели,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                                                </w:t>
      </w:r>
    </w:p>
    <w:p>
      <w:pPr>
        <w:pStyle w:val="style0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3.2.Программы,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правилам.</w:t>
      </w:r>
    </w:p>
    <w:p>
      <w:pPr>
        <w:pStyle w:val="style0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 положением ознакомлены: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Без интервала Знак"/>
    <w:basedOn w:val="style15"/>
    <w:next w:val="style16"/>
    <w:rPr>
      <w:rFonts w:ascii="Calibri" w:hAnsi="Calibri"/>
      <w:lang w:eastAsia="zh-CN"/>
    </w:rPr>
  </w:style>
  <w:style w:styleId="style17" w:type="character">
    <w:name w:val="Текст выноски Знак"/>
    <w:basedOn w:val="style15"/>
    <w:next w:val="style17"/>
    <w:rPr>
      <w:rFonts w:ascii="Tahoma" w:cs="Tahoma" w:hAnsi="Tahoma"/>
      <w:sz w:val="16"/>
      <w:szCs w:val="16"/>
    </w:rPr>
  </w:style>
  <w:style w:styleId="style18" w:type="character">
    <w:name w:val="Default Paragraph Font PHPDOCX"/>
    <w:next w:val="style18"/>
    <w:rPr/>
  </w:style>
  <w:style w:styleId="style19" w:type="character">
    <w:name w:val="Title Car PHPDOCX"/>
    <w:basedOn w:val="style18"/>
    <w:next w:val="style19"/>
    <w:rPr>
      <w:rFonts w:ascii="Cambria" w:cs="" w:hAnsi="Cambria"/>
      <w:color w:val="17365D"/>
      <w:spacing w:val="5"/>
      <w:sz w:val="52"/>
      <w:szCs w:val="52"/>
    </w:rPr>
  </w:style>
  <w:style w:styleId="style20" w:type="character">
    <w:name w:val="Subtitle Car PHPDOCX"/>
    <w:basedOn w:val="style18"/>
    <w:next w:val="style20"/>
    <w:rPr>
      <w:rFonts w:ascii="Cambria" w:cs="" w:hAnsi="Cambria"/>
      <w:i/>
      <w:iCs/>
      <w:color w:val="4F81BD"/>
      <w:spacing w:val="15"/>
      <w:sz w:val="24"/>
      <w:szCs w:val="24"/>
    </w:rPr>
  </w:style>
  <w:style w:styleId="style21" w:type="character">
    <w:name w:val="annotation reference PHPDOCX"/>
    <w:basedOn w:val="style18"/>
    <w:next w:val="style21"/>
    <w:rPr>
      <w:sz w:val="16"/>
      <w:szCs w:val="16"/>
    </w:rPr>
  </w:style>
  <w:style w:styleId="style22" w:type="character">
    <w:name w:val="Comment Text Char PHPDOCX"/>
    <w:basedOn w:val="style18"/>
    <w:next w:val="style22"/>
    <w:rPr>
      <w:sz w:val="20"/>
      <w:szCs w:val="20"/>
    </w:rPr>
  </w:style>
  <w:style w:styleId="style23" w:type="character">
    <w:name w:val="Comment Subject Char PHPDOCX"/>
    <w:basedOn w:val="style22"/>
    <w:next w:val="style23"/>
    <w:rPr>
      <w:b/>
      <w:bCs/>
      <w:sz w:val="20"/>
      <w:szCs w:val="20"/>
    </w:rPr>
  </w:style>
  <w:style w:styleId="style24" w:type="character">
    <w:name w:val="Balloon Text Char PHPDOCX"/>
    <w:basedOn w:val="style18"/>
    <w:next w:val="style24"/>
    <w:rPr>
      <w:rFonts w:ascii="Tahoma" w:cs="Tahoma" w:hAnsi="Tahoma"/>
      <w:sz w:val="16"/>
      <w:szCs w:val="16"/>
    </w:rPr>
  </w:style>
  <w:style w:styleId="style25" w:type="character">
    <w:name w:val="footnote Text Car PHPDOCX"/>
    <w:basedOn w:val="style18"/>
    <w:next w:val="style25"/>
    <w:rPr>
      <w:sz w:val="20"/>
      <w:szCs w:val="20"/>
    </w:rPr>
  </w:style>
  <w:style w:styleId="style26" w:type="character">
    <w:name w:val="footnote Reference PHPDOCX"/>
    <w:basedOn w:val="style18"/>
    <w:next w:val="style26"/>
    <w:rPr>
      <w:vertAlign w:val="superscript"/>
    </w:rPr>
  </w:style>
  <w:style w:styleId="style27" w:type="character">
    <w:name w:val="endnote Text Car PHPDOCX"/>
    <w:basedOn w:val="style18"/>
    <w:next w:val="style27"/>
    <w:rPr>
      <w:sz w:val="20"/>
      <w:szCs w:val="20"/>
    </w:rPr>
  </w:style>
  <w:style w:styleId="style28" w:type="character">
    <w:name w:val="endnote Reference PHPDOCX"/>
    <w:basedOn w:val="style18"/>
    <w:next w:val="style28"/>
    <w:rPr>
      <w:vertAlign w:val="superscript"/>
    </w:rPr>
  </w:style>
  <w:style w:styleId="style29" w:type="character">
    <w:name w:val="ListLabel 1"/>
    <w:next w:val="style29"/>
    <w:rPr>
      <w:rFonts w:cs="Courier New"/>
    </w:rPr>
  </w:style>
  <w:style w:styleId="style30" w:type="paragraph">
    <w:name w:val="Заголовок"/>
    <w:basedOn w:val="style0"/>
    <w:next w:val="style31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31" w:type="paragraph">
    <w:name w:val="Основной текст"/>
    <w:basedOn w:val="style0"/>
    <w:next w:val="style31"/>
    <w:pPr>
      <w:spacing w:after="120" w:before="0"/>
      <w:contextualSpacing w:val="false"/>
    </w:pPr>
    <w:rPr/>
  </w:style>
  <w:style w:styleId="style32" w:type="paragraph">
    <w:name w:val="Список"/>
    <w:basedOn w:val="style31"/>
    <w:next w:val="style32"/>
    <w:pPr/>
    <w:rPr>
      <w:rFonts w:cs="Mangal"/>
    </w:rPr>
  </w:style>
  <w:style w:styleId="style33" w:type="paragraph">
    <w:name w:val="Название"/>
    <w:basedOn w:val="style0"/>
    <w:next w:val="style33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4" w:type="paragraph">
    <w:name w:val="Указатель"/>
    <w:basedOn w:val="style0"/>
    <w:next w:val="style34"/>
    <w:pPr>
      <w:suppressLineNumbers/>
    </w:pPr>
    <w:rPr>
      <w:rFonts w:cs="Mangal"/>
    </w:rPr>
  </w:style>
  <w:style w:styleId="style35" w:type="paragraph">
    <w:name w:val="No Spacing"/>
    <w:next w:val="style35"/>
    <w:pPr>
      <w:widowControl/>
      <w:suppressAutoHyphens w:val="true"/>
      <w:spacing w:after="0" w:before="0" w:line="100" w:lineRule="atLeast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zh-CN" w:val="ru-RU"/>
    </w:rPr>
  </w:style>
  <w:style w:styleId="style36" w:type="paragraph">
    <w:name w:val="Balloon Text"/>
    <w:basedOn w:val="style0"/>
    <w:next w:val="style36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37" w:type="paragraph">
    <w:name w:val="List Paragraph PHPDOCX"/>
    <w:next w:val="style37"/>
    <w:pPr>
      <w:widowControl w:val="false"/>
      <w:suppressAutoHyphens w:val="true"/>
      <w:spacing w:after="200" w:before="0" w:line="276" w:lineRule="auto"/>
      <w:ind w:hanging="0" w:left="720" w:right="0"/>
      <w:contextualSpacing/>
    </w:pPr>
    <w:rPr>
      <w:rFonts w:ascii="Calibri" w:cs="Calibri" w:eastAsia="SimSun" w:hAnsi="Calibri"/>
      <w:color w:val="00000A"/>
      <w:sz w:val="22"/>
      <w:szCs w:val="22"/>
      <w:lang w:bidi="ar-SA" w:eastAsia="en-US" w:val="ru-RU"/>
    </w:rPr>
  </w:style>
  <w:style w:styleId="style38" w:type="paragraph">
    <w:name w:val="Title PHPDOCX"/>
    <w:next w:val="style38"/>
    <w:pPr>
      <w:widowControl w:val="false"/>
      <w:pBdr>
        <w:top w:val="none"/>
        <w:left w:val="none"/>
        <w:bottom w:color="4F81BD" w:space="0" w:sz="8" w:val="single"/>
        <w:insideH w:color="4F81BD" w:space="0" w:sz="8" w:val="single"/>
        <w:right w:val="none"/>
        <w:insideV w:val="none"/>
      </w:pBdr>
      <w:suppressAutoHyphens w:val="true"/>
      <w:spacing w:after="300" w:before="0" w:line="100" w:lineRule="atLeast"/>
      <w:contextualSpacing/>
    </w:pPr>
    <w:rPr>
      <w:rFonts w:ascii="Cambria" w:cs="" w:eastAsia="SimSun" w:hAnsi="Cambria"/>
      <w:color w:val="17365D"/>
      <w:spacing w:val="5"/>
      <w:sz w:val="52"/>
      <w:szCs w:val="52"/>
      <w:lang w:bidi="ar-SA" w:eastAsia="en-US" w:val="ru-RU"/>
    </w:rPr>
  </w:style>
  <w:style w:styleId="style39" w:type="paragraph">
    <w:name w:val="Subtitle PHPDOCX"/>
    <w:next w:val="style39"/>
    <w:pPr>
      <w:widowControl w:val="false"/>
      <w:suppressAutoHyphens w:val="true"/>
      <w:spacing w:after="200" w:before="0" w:line="276" w:lineRule="auto"/>
      <w:contextualSpacing w:val="false"/>
    </w:pPr>
    <w:rPr>
      <w:rFonts w:ascii="Cambria" w:cs="" w:eastAsia="SimSun" w:hAnsi="Cambria"/>
      <w:i/>
      <w:iCs/>
      <w:color w:val="4F81BD"/>
      <w:spacing w:val="15"/>
      <w:sz w:val="24"/>
      <w:szCs w:val="24"/>
      <w:lang w:bidi="ar-SA" w:eastAsia="en-US" w:val="ru-RU"/>
    </w:rPr>
  </w:style>
  <w:style w:styleId="style40" w:type="paragraph">
    <w:name w:val="annotation text PHPDOCX"/>
    <w:next w:val="style40"/>
    <w:pPr>
      <w:widowControl w:val="false"/>
      <w:suppressAutoHyphens w:val="true"/>
      <w:spacing w:after="200" w:before="0" w:line="100" w:lineRule="atLeast"/>
      <w:contextualSpacing w:val="false"/>
    </w:pPr>
    <w:rPr>
      <w:rFonts w:ascii="Calibri" w:cs="Calibri" w:eastAsia="SimSun" w:hAnsi="Calibri"/>
      <w:color w:val="00000A"/>
      <w:sz w:val="20"/>
      <w:szCs w:val="20"/>
      <w:lang w:bidi="ar-SA" w:eastAsia="en-US" w:val="ru-RU"/>
    </w:rPr>
  </w:style>
  <w:style w:styleId="style41" w:type="paragraph">
    <w:name w:val="annotation subject PHPDOCX"/>
    <w:basedOn w:val="style40"/>
    <w:next w:val="style41"/>
    <w:pPr/>
    <w:rPr>
      <w:b/>
      <w:bCs/>
    </w:rPr>
  </w:style>
  <w:style w:styleId="style42" w:type="paragraph">
    <w:name w:val="Balloon Text PHPDOCX"/>
    <w:next w:val="style42"/>
    <w:pPr>
      <w:widowControl w:val="false"/>
      <w:suppressAutoHyphens w:val="true"/>
      <w:spacing w:after="0" w:before="0" w:line="100" w:lineRule="atLeast"/>
      <w:contextualSpacing w:val="false"/>
    </w:pPr>
    <w:rPr>
      <w:rFonts w:ascii="Tahoma" w:cs="Tahoma" w:eastAsia="SimSun" w:hAnsi="Tahoma"/>
      <w:color w:val="00000A"/>
      <w:sz w:val="16"/>
      <w:szCs w:val="16"/>
      <w:lang w:bidi="ar-SA" w:eastAsia="en-US" w:val="ru-RU"/>
    </w:rPr>
  </w:style>
  <w:style w:styleId="style43" w:type="paragraph">
    <w:name w:val="footnote Text PHPDOCX"/>
    <w:next w:val="style43"/>
    <w:pPr>
      <w:widowControl w:val="false"/>
      <w:suppressAutoHyphens w:val="true"/>
      <w:spacing w:after="0" w:before="0" w:line="100" w:lineRule="atLeast"/>
      <w:contextualSpacing w:val="false"/>
    </w:pPr>
    <w:rPr>
      <w:rFonts w:ascii="Calibri" w:cs="Calibri" w:eastAsia="SimSun" w:hAnsi="Calibri"/>
      <w:color w:val="00000A"/>
      <w:sz w:val="20"/>
      <w:szCs w:val="20"/>
      <w:lang w:bidi="ar-SA" w:eastAsia="en-US" w:val="ru-RU"/>
    </w:rPr>
  </w:style>
  <w:style w:styleId="style44" w:type="paragraph">
    <w:name w:val="endnote Text PHPDOCX"/>
    <w:next w:val="style44"/>
    <w:pPr>
      <w:widowControl w:val="false"/>
      <w:suppressAutoHyphens w:val="true"/>
      <w:spacing w:after="0" w:before="0" w:line="100" w:lineRule="atLeast"/>
      <w:contextualSpacing w:val="false"/>
    </w:pPr>
    <w:rPr>
      <w:rFonts w:ascii="Calibri" w:cs="Calibri" w:eastAsia="SimSun" w:hAnsi="Calibri"/>
      <w:color w:val="00000A"/>
      <w:sz w:val="20"/>
      <w:szCs w:val="20"/>
      <w:lang w:bidi="ar-SA" w:eastAsia="en-US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2021-01-20T05:11:00.00Z</dcterms:created>
  <dc:creator>User</dc:creator>
  <cp:lastModifiedBy>User</cp:lastModifiedBy>
  <dcterms:modified xsi:type="dcterms:W3CDTF">2021-01-20T14:45:00.00Z</dcterms:modified>
  <cp:revision>4</cp:revision>
</cp:coreProperties>
</file>