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4819"/>
        <w:gridCol w:w="4819"/>
      </w:tblGrid>
      <w:tr>
        <w:trPr>
          <w:cantSplit w:val="false"/>
        </w:trPr>
        <w:tc>
          <w:tcPr>
            <w:tcW w:type="dxa" w:w="481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9"/>
              <w:jc w:val="lef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Принято:</w:t>
            </w:r>
          </w:p>
          <w:p>
            <w:pPr>
              <w:pStyle w:val="style29"/>
              <w:jc w:val="lef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на общем родительском собрании</w:t>
            </w:r>
          </w:p>
          <w:p>
            <w:pPr>
              <w:pStyle w:val="style29"/>
              <w:jc w:val="lef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Протокол № 1  от 25.08.2021</w:t>
            </w:r>
          </w:p>
        </w:tc>
        <w:tc>
          <w:tcPr>
            <w:tcW w:type="dxa" w:w="481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9"/>
              <w:jc w:val="righ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Утверждено:</w:t>
            </w:r>
          </w:p>
          <w:p>
            <w:pPr>
              <w:pStyle w:val="style29"/>
              <w:jc w:val="righ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Заведующей МКДОУ «Детский сад</w:t>
            </w:r>
          </w:p>
          <w:p>
            <w:pPr>
              <w:pStyle w:val="style29"/>
              <w:jc w:val="righ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«Белочка» с. Курджиново» </w:t>
            </w:r>
          </w:p>
          <w:p>
            <w:pPr>
              <w:pStyle w:val="style29"/>
              <w:jc w:val="righ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___________/И.А. Гузеева</w:t>
            </w:r>
          </w:p>
          <w:p>
            <w:pPr>
              <w:pStyle w:val="style29"/>
              <w:jc w:val="right"/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Приказ №  59/1 от 03.09.2021г.               </w:t>
            </w:r>
          </w:p>
        </w:tc>
      </w:tr>
    </w:tbl>
    <w:p>
      <w:pPr>
        <w:pStyle w:val="style26"/>
        <w:spacing w:after="28" w:before="28"/>
        <w:contextualSpacing w:val="false"/>
        <w:jc w:val="center"/>
      </w:pPr>
      <w:r>
        <w:rPr/>
      </w:r>
    </w:p>
    <w:p>
      <w:pPr>
        <w:pStyle w:val="style26"/>
        <w:spacing w:after="28" w:before="28"/>
        <w:contextualSpacing w:val="false"/>
        <w:jc w:val="center"/>
      </w:pPr>
      <w:r>
        <w:rPr/>
      </w:r>
    </w:p>
    <w:p>
      <w:pPr>
        <w:pStyle w:val="style26"/>
        <w:spacing w:after="28" w:before="28"/>
        <w:contextualSpacing w:val="false"/>
        <w:jc w:val="center"/>
      </w:pPr>
      <w:r>
        <w:rPr/>
      </w:r>
    </w:p>
    <w:p>
      <w:pPr>
        <w:pStyle w:val="style26"/>
        <w:spacing w:after="28" w:before="28"/>
        <w:contextualSpacing w:val="false"/>
        <w:jc w:val="center"/>
      </w:pPr>
      <w:r>
        <w:rPr>
          <w:rStyle w:val="style16"/>
          <w:b/>
          <w:bCs/>
          <w:color w:val="000000"/>
          <w:sz w:val="28"/>
          <w:szCs w:val="28"/>
          <w:lang w:val="ru-RU"/>
        </w:rPr>
        <w:t xml:space="preserve">ПОРЯДОК </w:t>
      </w:r>
    </w:p>
    <w:p>
      <w:pPr>
        <w:pStyle w:val="style28"/>
        <w:spacing w:after="28" w:before="28"/>
        <w:contextualSpacing w:val="false"/>
        <w:jc w:val="center"/>
      </w:pPr>
      <w:r>
        <w:rPr>
          <w:rStyle w:val="style16"/>
          <w:b/>
          <w:bCs/>
          <w:color w:val="000000"/>
          <w:sz w:val="28"/>
          <w:szCs w:val="28"/>
          <w:lang w:val="ru-RU"/>
        </w:rPr>
        <w:t>оформления возникновения, приостановления и прекращения</w:t>
      </w:r>
    </w:p>
    <w:p>
      <w:pPr>
        <w:pStyle w:val="style28"/>
        <w:spacing w:after="28" w:before="28"/>
        <w:contextualSpacing w:val="false"/>
        <w:jc w:val="center"/>
      </w:pPr>
      <w:r>
        <w:rPr>
          <w:rStyle w:val="style16"/>
          <w:b/>
          <w:bCs/>
          <w:color w:val="000000"/>
          <w:sz w:val="28"/>
          <w:szCs w:val="28"/>
          <w:lang w:val="ru-RU"/>
        </w:rPr>
        <w:t>отношений между МКДОУ «Детский сад «Белочка» село Курджиново» и родителями (законными представителями) обучающихся (воспитанников)</w:t>
      </w:r>
    </w:p>
    <w:p>
      <w:pPr>
        <w:pStyle w:val="style28"/>
        <w:spacing w:after="28" w:before="28"/>
        <w:contextualSpacing w:val="false"/>
        <w:jc w:val="center"/>
      </w:pPr>
      <w:r>
        <w:rPr/>
      </w:r>
    </w:p>
    <w:p>
      <w:pPr>
        <w:pStyle w:val="style26"/>
        <w:spacing w:after="28" w:before="28"/>
        <w:contextualSpacing w:val="false"/>
        <w:jc w:val="left"/>
      </w:pPr>
      <w:r>
        <w:rPr>
          <w:rStyle w:val="style16"/>
          <w:b/>
          <w:bCs/>
          <w:color w:val="000000"/>
          <w:sz w:val="28"/>
          <w:szCs w:val="28"/>
        </w:rPr>
        <w:t>1. Общие положения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1.1.  Настоящ</w:t>
      </w:r>
      <w:r>
        <w:rPr>
          <w:rStyle w:val="style17"/>
          <w:color w:val="000000"/>
          <w:sz w:val="28"/>
          <w:szCs w:val="28"/>
          <w:lang w:val="ru-RU"/>
        </w:rPr>
        <w:t>ий</w:t>
      </w:r>
      <w:r>
        <w:rPr>
          <w:rStyle w:val="style17"/>
          <w:color w:val="000000"/>
          <w:sz w:val="28"/>
          <w:szCs w:val="28"/>
        </w:rPr>
        <w:t xml:space="preserve">  По</w:t>
      </w:r>
      <w:r>
        <w:rPr>
          <w:rStyle w:val="style17"/>
          <w:color w:val="000000"/>
          <w:sz w:val="28"/>
          <w:szCs w:val="28"/>
          <w:lang w:val="ru-RU"/>
        </w:rPr>
        <w:t>рядок</w:t>
      </w:r>
      <w:r>
        <w:rPr>
          <w:rStyle w:val="style17"/>
          <w:color w:val="000000"/>
          <w:sz w:val="28"/>
          <w:szCs w:val="28"/>
        </w:rPr>
        <w:t xml:space="preserve"> разработан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МКДОУ «Детский сад «</w:t>
      </w:r>
      <w:r>
        <w:rPr>
          <w:rStyle w:val="style17"/>
          <w:color w:val="000000"/>
          <w:sz w:val="28"/>
          <w:szCs w:val="28"/>
          <w:lang w:val="ru-RU"/>
        </w:rPr>
        <w:t>Белочка</w:t>
      </w:r>
      <w:r>
        <w:rPr>
          <w:rStyle w:val="style17"/>
          <w:color w:val="000000"/>
          <w:sz w:val="28"/>
          <w:szCs w:val="28"/>
        </w:rPr>
        <w:t xml:space="preserve">» </w:t>
      </w:r>
      <w:r>
        <w:rPr>
          <w:rStyle w:val="style17"/>
          <w:color w:val="000000"/>
          <w:sz w:val="28"/>
          <w:szCs w:val="28"/>
          <w:lang w:val="ru-RU"/>
        </w:rPr>
        <w:t>село Курджиново»</w:t>
      </w:r>
      <w:r>
        <w:rPr>
          <w:rStyle w:val="style17"/>
          <w:color w:val="000000"/>
          <w:sz w:val="28"/>
          <w:szCs w:val="28"/>
        </w:rPr>
        <w:t xml:space="preserve"> (далее ДОУ).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style18"/>
          <w:color w:val="000000"/>
          <w:sz w:val="28"/>
          <w:szCs w:val="28"/>
        </w:rPr>
        <w:t> </w:t>
      </w:r>
      <w:r>
        <w:rPr>
          <w:rStyle w:val="style17"/>
          <w:color w:val="FF0000"/>
          <w:sz w:val="28"/>
          <w:szCs w:val="28"/>
        </w:rPr>
        <w:t> </w:t>
      </w:r>
      <w:r>
        <w:rPr>
          <w:rStyle w:val="style17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>
      <w:pPr>
        <w:pStyle w:val="style27"/>
        <w:spacing w:after="28" w:before="28"/>
        <w:ind w:hanging="0" w:left="0" w:right="0"/>
        <w:contextualSpacing w:val="false"/>
        <w:jc w:val="both"/>
      </w:pPr>
      <w:r>
        <w:rPr>
          <w:rStyle w:val="style1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style18"/>
          <w:color w:val="000000"/>
          <w:sz w:val="28"/>
          <w:szCs w:val="28"/>
        </w:rPr>
        <w:t> </w:t>
      </w:r>
      <w:r>
        <w:rPr>
          <w:rStyle w:val="style17"/>
          <w:b/>
          <w:bCs/>
          <w:color w:val="000000"/>
          <w:sz w:val="28"/>
          <w:szCs w:val="28"/>
        </w:rPr>
        <w:t>(</w:t>
      </w:r>
      <w:r>
        <w:rPr>
          <w:rStyle w:val="style17"/>
          <w:color w:val="000000"/>
          <w:sz w:val="28"/>
          <w:szCs w:val="28"/>
        </w:rPr>
        <w:t>приказ</w:t>
      </w:r>
      <w:r>
        <w:rPr>
          <w:rStyle w:val="style16"/>
          <w:b/>
          <w:bCs/>
          <w:color w:val="000000"/>
          <w:sz w:val="28"/>
          <w:szCs w:val="28"/>
        </w:rPr>
        <w:t>)</w:t>
      </w:r>
      <w:r>
        <w:rPr>
          <w:rStyle w:val="style18"/>
          <w:b/>
          <w:bCs/>
          <w:color w:val="000000"/>
          <w:sz w:val="28"/>
          <w:szCs w:val="28"/>
        </w:rPr>
        <w:t> </w:t>
      </w:r>
      <w:r>
        <w:rPr>
          <w:rStyle w:val="style17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>
      <w:pPr>
        <w:pStyle w:val="style27"/>
        <w:spacing w:after="28" w:before="28"/>
        <w:ind w:hanging="0" w:left="0" w:right="0"/>
        <w:contextualSpacing w:val="false"/>
        <w:jc w:val="both"/>
      </w:pPr>
      <w:r>
        <w:rPr>
          <w:rStyle w:val="style1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3.1.</w:t>
      </w:r>
      <w:r>
        <w:rPr>
          <w:rStyle w:val="style16"/>
          <w:b/>
          <w:bCs/>
          <w:color w:val="000000"/>
          <w:sz w:val="28"/>
          <w:szCs w:val="28"/>
        </w:rPr>
        <w:t> </w:t>
      </w:r>
      <w:r>
        <w:rPr>
          <w:rStyle w:val="style18"/>
          <w:b/>
          <w:bCs/>
          <w:color w:val="000000"/>
          <w:sz w:val="28"/>
          <w:szCs w:val="28"/>
        </w:rPr>
        <w:t> </w:t>
      </w:r>
      <w:r>
        <w:rPr>
          <w:rStyle w:val="style17"/>
          <w:color w:val="000000"/>
          <w:sz w:val="28"/>
          <w:szCs w:val="28"/>
        </w:rPr>
        <w:t>За обучающимся (воспитанником)  ДОУ сохраняется место:  </w:t>
      </w:r>
    </w:p>
    <w:p>
      <w:pPr>
        <w:pStyle w:val="style27"/>
        <w:numPr>
          <w:ilvl w:val="0"/>
          <w:numId w:val="1"/>
        </w:numPr>
        <w:spacing w:after="28" w:before="28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в случае болезни;</w:t>
      </w:r>
    </w:p>
    <w:p>
      <w:pPr>
        <w:pStyle w:val="style27"/>
        <w:numPr>
          <w:ilvl w:val="0"/>
          <w:numId w:val="1"/>
        </w:numPr>
        <w:spacing w:after="28" w:before="28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по заявлениям родителей (законных представителей)  на время</w:t>
      </w:r>
    </w:p>
    <w:p>
      <w:pPr>
        <w:pStyle w:val="style27"/>
        <w:numPr>
          <w:ilvl w:val="0"/>
          <w:numId w:val="1"/>
        </w:numPr>
        <w:spacing w:after="28" w:before="28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прохождения санаторно-курортного лечения, карантина;</w:t>
      </w:r>
    </w:p>
    <w:p>
      <w:pPr>
        <w:pStyle w:val="style27"/>
        <w:numPr>
          <w:ilvl w:val="0"/>
          <w:numId w:val="1"/>
        </w:numPr>
        <w:spacing w:after="28" w:before="28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>
      <w:pPr>
        <w:pStyle w:val="style27"/>
        <w:spacing w:after="28" w:before="28"/>
        <w:ind w:hanging="0" w:left="0" w:right="0"/>
        <w:contextualSpacing w:val="false"/>
        <w:jc w:val="both"/>
      </w:pPr>
      <w:r>
        <w:rPr>
          <w:rStyle w:val="style16"/>
          <w:b/>
          <w:bCs/>
          <w:color w:val="000000"/>
          <w:sz w:val="28"/>
          <w:szCs w:val="28"/>
        </w:rPr>
        <w:t xml:space="preserve">4. Порядок </w:t>
      </w:r>
      <w:bookmarkStart w:id="0" w:name="__DdeLink__78_641702021"/>
      <w:r>
        <w:rPr>
          <w:rStyle w:val="style16"/>
          <w:b/>
          <w:bCs/>
          <w:color w:val="000000"/>
          <w:sz w:val="28"/>
          <w:szCs w:val="28"/>
        </w:rPr>
        <w:t>прекращения</w:t>
      </w:r>
      <w:bookmarkEnd w:id="0"/>
      <w:r>
        <w:rPr>
          <w:rStyle w:val="style16"/>
          <w:b/>
          <w:bCs/>
          <w:color w:val="000000"/>
          <w:sz w:val="28"/>
          <w:szCs w:val="28"/>
        </w:rPr>
        <w:t xml:space="preserve"> образовательных отношений</w:t>
      </w:r>
    </w:p>
    <w:p>
      <w:pPr>
        <w:pStyle w:val="style27"/>
        <w:spacing w:after="28" w:before="28"/>
        <w:ind w:firstLine="708" w:left="0" w:right="20"/>
        <w:contextualSpacing w:val="false"/>
        <w:jc w:val="both"/>
      </w:pPr>
      <w:r>
        <w:rPr>
          <w:rStyle w:val="style2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>
      <w:pPr>
        <w:pStyle w:val="style27"/>
        <w:numPr>
          <w:ilvl w:val="0"/>
          <w:numId w:val="2"/>
        </w:numPr>
        <w:spacing w:after="28" w:before="28"/>
        <w:ind w:hanging="360" w:left="720" w:right="2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в связи с получением дошкольного образования;</w:t>
      </w:r>
    </w:p>
    <w:p>
      <w:pPr>
        <w:pStyle w:val="style27"/>
        <w:numPr>
          <w:ilvl w:val="0"/>
          <w:numId w:val="2"/>
        </w:numPr>
        <w:spacing w:after="28" w:before="28"/>
        <w:ind w:hanging="360" w:left="720" w:right="2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>
      <w:pPr>
        <w:pStyle w:val="style27"/>
        <w:numPr>
          <w:ilvl w:val="0"/>
          <w:numId w:val="3"/>
        </w:numPr>
        <w:spacing w:after="28" w:before="28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>
      <w:pPr>
        <w:pStyle w:val="style27"/>
        <w:numPr>
          <w:ilvl w:val="0"/>
          <w:numId w:val="3"/>
        </w:numPr>
        <w:spacing w:after="28" w:before="28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>
      <w:pPr>
        <w:pStyle w:val="style27"/>
        <w:spacing w:after="28" w:before="28"/>
        <w:ind w:firstLine="708" w:left="0" w:right="0"/>
        <w:contextualSpacing w:val="false"/>
        <w:jc w:val="both"/>
      </w:pPr>
      <w:r>
        <w:rPr>
          <w:rStyle w:val="style17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character">
    <w:name w:val="Default Paragraph Font"/>
    <w:next w:val="style15"/>
    <w:rPr/>
  </w:style>
  <w:style w:styleId="style16" w:type="character">
    <w:name w:val="c6"/>
    <w:basedOn w:val="style15"/>
    <w:next w:val="style16"/>
    <w:rPr/>
  </w:style>
  <w:style w:styleId="style17" w:type="character">
    <w:name w:val="c2"/>
    <w:basedOn w:val="style15"/>
    <w:next w:val="style17"/>
    <w:rPr/>
  </w:style>
  <w:style w:styleId="style18" w:type="character">
    <w:name w:val="apple-converted-space"/>
    <w:basedOn w:val="style15"/>
    <w:next w:val="style18"/>
    <w:rPr/>
  </w:style>
  <w:style w:styleId="style19" w:type="character">
    <w:name w:val="ListLabel 1"/>
    <w:next w:val="style19"/>
    <w:rPr>
      <w:rFonts w:cs="Courier New"/>
    </w:rPr>
  </w:style>
  <w:style w:styleId="style20" w:type="character">
    <w:name w:val="c0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Tahoma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Tahoma"/>
    </w:rPr>
  </w:style>
  <w:style w:styleId="style26" w:type="paragraph">
    <w:name w:val="c8"/>
    <w:basedOn w:val="style0"/>
    <w:next w:val="style26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7" w:type="paragraph">
    <w:name w:val="c1"/>
    <w:basedOn w:val="style0"/>
    <w:next w:val="style2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8" w:type="paragraph">
    <w:name w:val="c9"/>
    <w:basedOn w:val="style0"/>
    <w:next w:val="style2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9" w:type="paragraph">
    <w:name w:val="Содержимое таблицы"/>
    <w:basedOn w:val="style0"/>
    <w:next w:val="style2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StarOffice/9$Win32 OpenOffice.org_project/310m6$Build-9391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cp:lastPrinted>2021-11-30T11:43:56.80Z</cp:lastPrinted>
  <dcterms:modified xsi:type="dcterms:W3CDTF">2009-04-16T11:32:06.21Z</dcterms:modified>
  <cp:revision>2</cp:revision>
</cp:coreProperties>
</file>